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-400049</wp:posOffset>
            </wp:positionH>
            <wp:positionV relativeFrom="paragraph">
              <wp:posOffset>-541654</wp:posOffset>
            </wp:positionV>
            <wp:extent cx="2668270" cy="707390"/>
            <wp:effectExtent b="0" l="0" r="0" t="0"/>
            <wp:wrapNone/>
            <wp:docPr descr="Y:\lnk_comunicacao\Logo IFRS 2015\IFRS Geral\horizontal nova-01.jpg" id="3" name="image1.jpg"/>
            <a:graphic>
              <a:graphicData uri="http://schemas.openxmlformats.org/drawingml/2006/picture">
                <pic:pic>
                  <pic:nvPicPr>
                    <pic:cNvPr descr="Y:\lnk_comunicacao\Logo IFRS 2015\IFRS Geral\horizontal nova-01.jpg" id="0" name="image1.jpg"/>
                    <pic:cNvPicPr preferRelativeResize="0"/>
                  </pic:nvPicPr>
                  <pic:blipFill>
                    <a:blip r:embed="rId7"/>
                    <a:srcRect b="17381" l="0" r="0" t="18116"/>
                    <a:stretch>
                      <a:fillRect/>
                    </a:stretch>
                  </pic:blipFill>
                  <pic:spPr>
                    <a:xfrm>
                      <a:off x="0" y="0"/>
                      <a:ext cx="2668270" cy="7073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52"/>
          <w:szCs w:val="52"/>
        </w:rPr>
      </w:pPr>
      <w:r w:rsidDel="00000000" w:rsidR="00000000" w:rsidRPr="00000000">
        <w:rPr>
          <w:rFonts w:ascii="Arial" w:cs="Arial" w:eastAsia="Arial" w:hAnsi="Arial"/>
          <w:b w:val="1"/>
          <w:sz w:val="52"/>
          <w:szCs w:val="52"/>
          <w:rtl w:val="0"/>
        </w:rPr>
        <w:t xml:space="preserve">FORMULÁRIO PARA DIVULGAÇÃO DE VAGAS DE BOLSAS/VOLUNTÁRIOS</w:t>
      </w:r>
      <w:r w:rsidDel="00000000" w:rsidR="00000000" w:rsidRPr="00000000">
        <w:rPr>
          <w:rtl w:val="0"/>
        </w:rPr>
      </w:r>
    </w:p>
    <w:tbl>
      <w:tblPr>
        <w:tblStyle w:val="Table1"/>
        <w:tblW w:w="95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72"/>
        <w:tblGridChange w:id="0">
          <w:tblGrid>
            <w:gridCol w:w="9572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03">
            <w:pPr>
              <w:spacing w:after="60" w:before="6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CIDADE:</w:t>
            </w:r>
          </w:p>
        </w:tc>
      </w:tr>
      <w:tr>
        <w:tc>
          <w:tcPr/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a6a6a6"/>
                <w:sz w:val="20"/>
                <w:szCs w:val="20"/>
                <w:rtl w:val="0"/>
              </w:rPr>
              <w:t xml:space="preserve">Município em que a bolsa foi anunciada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a6a6a6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72"/>
        <w:tblGridChange w:id="0">
          <w:tblGrid>
            <w:gridCol w:w="9572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TÍTULO/DENOMINAÇÃO DA VAGA:</w:t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a6a6a6"/>
                <w:sz w:val="20"/>
                <w:szCs w:val="20"/>
                <w:rtl w:val="0"/>
              </w:rPr>
              <w:t xml:space="preserve">Descrever o nome da vaga de forma concisa.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a6a6a6"/>
                <w:sz w:val="20"/>
                <w:szCs w:val="20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Exemplo: “Bolsa para o projeto”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72"/>
        <w:tblGridChange w:id="0">
          <w:tblGrid>
            <w:gridCol w:w="9572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09">
            <w:pPr>
              <w:spacing w:after="60" w:before="6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DESCRIÇÃO: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a6a6a6"/>
                <w:sz w:val="20"/>
                <w:szCs w:val="20"/>
                <w:rtl w:val="0"/>
              </w:rPr>
              <w:t xml:space="preserve">Descrever as atribuições e responsabilidades do bolsista, os detalhes relativos às atividades a serem executadas pelo candidato, bem como as instruções para se candidatar.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72"/>
        <w:tblGridChange w:id="0">
          <w:tblGrid>
            <w:gridCol w:w="9572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Requisitos: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a6a6a6"/>
                <w:sz w:val="20"/>
                <w:szCs w:val="20"/>
                <w:rtl w:val="0"/>
              </w:rPr>
              <w:t xml:space="preserve">Descrever os requisitos de formação e experiência bem como características profissionais almejadas no candidato à bolsa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a6a6a6"/>
                <w:sz w:val="20"/>
                <w:szCs w:val="20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0"/>
                <w:szCs w:val="20"/>
                <w:rtl w:val="0"/>
              </w:rPr>
              <w:t xml:space="preserve">Exemplo: “ Estar cursando a partir do 2° semestre de técnico em contabilidade, ser pontual, ter bom relacionamento interpessoal e alta capacidade de organização. Experiência prévia é um diferencial."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a6a6a6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72"/>
        <w:tblGridChange w:id="0">
          <w:tblGrid>
            <w:gridCol w:w="9572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DO SOLICITANTE/COORDENADOR DO PROJETO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72"/>
        <w:tblGridChange w:id="0">
          <w:tblGrid>
            <w:gridCol w:w="9572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EMAIL DO SOLICITANTE/COORDENADOR DO PROJETO:</w:t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72"/>
        <w:tblGridChange w:id="0">
          <w:tblGrid>
            <w:gridCol w:w="9572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16">
            <w:pPr>
              <w:spacing w:after="60" w:before="6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DATA LIMITE: dd/mm/aa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a6a6a6"/>
                <w:sz w:val="20"/>
                <w:szCs w:val="20"/>
                <w:rtl w:val="0"/>
              </w:rPr>
              <w:t xml:space="preserve">Data limite para envio de candidaturas e expiração do anúncio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a6a6a6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5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72"/>
        <w:tblGridChange w:id="0">
          <w:tblGrid>
            <w:gridCol w:w="9572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19">
            <w:pPr>
              <w:spacing w:after="60" w:before="6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Turnos:(  ) Manhã  (   ) Tarde (   ) Noite</w:t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0" w:line="36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9"/>
        <w:tblW w:w="95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72"/>
        <w:tblGridChange w:id="0">
          <w:tblGrid>
            <w:gridCol w:w="9572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spacing w:after="60" w:before="6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Áreas de Atuação: 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a6a6a6"/>
                <w:sz w:val="20"/>
                <w:szCs w:val="20"/>
                <w:rtl w:val="0"/>
              </w:rPr>
              <w:t xml:space="preserve">Àrea do conhecimento que envolve a vaga. Selecionar as áreas abaixo</w:t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  <w:t xml:space="preserve">Ciências Agrárias</w:t>
              <w:br w:type="textWrapping"/>
              <w:t xml:space="preserve">Ciências Biológicas</w:t>
              <w:br w:type="textWrapping"/>
              <w:t xml:space="preserve">Ciências da Saúde</w:t>
              <w:br w:type="textWrapping"/>
              <w:t xml:space="preserve">Ciências Exatas e da Terra</w:t>
              <w:br w:type="textWrapping"/>
              <w:t xml:space="preserve">Ciências Humanas</w:t>
              <w:br w:type="textWrapping"/>
              <w:t xml:space="preserve">Ciências Sociais Aplicadas</w:t>
              <w:br w:type="textWrapping"/>
              <w:t xml:space="preserve">Engenharias</w:t>
              <w:br w:type="textWrapping"/>
              <w:t xml:space="preserve">Lingüística, Letras e Artes 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Outros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a6a6a6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5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72"/>
        <w:tblGridChange w:id="0">
          <w:tblGrid>
            <w:gridCol w:w="9572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22">
            <w:pPr>
              <w:spacing w:after="60" w:before="6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Tipo de bolsa:                             </w:t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  ) Ensino      (   ) Extensão       (   ) Pesquisa e Inovação     (   ) Projeto Indissociável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5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72"/>
        <w:tblGridChange w:id="0">
          <w:tblGrid>
            <w:gridCol w:w="9572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25">
            <w:pPr>
              <w:spacing w:after="60" w:before="6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Permite voluntário:                             </w:t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  ) Sim      (   ) Não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5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72"/>
        <w:tblGridChange w:id="0">
          <w:tblGrid>
            <w:gridCol w:w="9572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28">
            <w:pPr>
              <w:spacing w:after="60" w:before="6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Carga Horária Semanal:                             Valor da Bolsa/Auxílio: </w:t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a6a6a6"/>
                <w:sz w:val="20"/>
                <w:szCs w:val="20"/>
                <w:rtl w:val="0"/>
              </w:rPr>
              <w:t xml:space="preserve">Descrever a Carga Horária Semanal da vaga e o valor mensal a ser pago ao candidato.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0"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5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72"/>
        <w:tblGridChange w:id="0">
          <w:tblGrid>
            <w:gridCol w:w="9572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2C">
            <w:pPr>
              <w:spacing w:after="60" w:before="6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Link para mais informações:</w:t>
            </w:r>
          </w:p>
        </w:tc>
      </w:tr>
      <w:tr>
        <w:trPr>
          <w:trHeight w:val="306" w:hRule="atLeast"/>
        </w:trPr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a6a6a6"/>
                <w:sz w:val="20"/>
                <w:szCs w:val="20"/>
                <w:rtl w:val="0"/>
              </w:rPr>
              <w:t xml:space="preserve">Caso possua, cole aqui o link de direcionamento para o material que deseja compartilhar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a6a6a6"/>
                <w:sz w:val="20"/>
                <w:szCs w:val="20"/>
                <w:rtl w:val="0"/>
              </w:rPr>
              <w:t xml:space="preserve"> ( edital, anúncio virtual, site da empresa etc):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2E">
            <w:pPr>
              <w:spacing w:after="60" w:before="6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Título do link compartilhado acima: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after="0"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5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72"/>
        <w:tblGridChange w:id="0">
          <w:tblGrid>
            <w:gridCol w:w="9572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30">
            <w:pPr>
              <w:spacing w:after="60" w:before="6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 desejar compartilhar mais materiais tais como documentos, portfólios, apresentações, etc, enviar em anexo a este e-mail com o nome do documento no título no arquivo.</w:t>
            </w:r>
          </w:p>
        </w:tc>
      </w:tr>
      <w:tr>
        <w:trPr>
          <w:trHeight w:val="306" w:hRule="atLeast"/>
        </w:trPr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a6a6a6"/>
                <w:sz w:val="20"/>
                <w:szCs w:val="20"/>
                <w:rtl w:val="0"/>
              </w:rPr>
              <w:t xml:space="preserve">Por exemplo: “Flyer do anúncio da vaga x”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0"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Obs:Arquivo anexo (zip, jpg, png, gif, pdf, word, excel, libreoffice)</w:t>
        <w:tab/>
      </w:r>
    </w:p>
    <w:sectPr>
      <w:pgSz w:h="16838" w:w="11906" w:orient="portrait"/>
      <w:pgMar w:bottom="218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59"/>
    <w:qFormat w:val="1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dro" w:customStyle="1">
    <w:name w:val="Padrão"/>
    <w:qFormat w:val="1"/>
    <w:pPr>
      <w:tabs>
        <w:tab w:val="left" w:pos="864"/>
      </w:tabs>
      <w:suppressAutoHyphens w:val="1"/>
    </w:pPr>
    <w:rPr>
      <w:rFonts w:cs="Mangal"/>
      <w:color w:val="00000a"/>
      <w:sz w:val="24"/>
      <w:szCs w:val="24"/>
      <w:lang w:bidi="hi-IN"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DTK/FQnsnJr9lu/J3+XIwIwNGg==">AMUW2mUf5HXYF5NctTX56+XH1y8Wwo2ot+ymEIoeruC54Bl+H5qZ2DVxnxKqueqO2ypWnHd4/VUTETFPJFePi3rrLHuCtepD1KFu5dfHaJdcXtCfCKaqpYgpTReZKtTM/L00MgUpvYMG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2019-04-23T17:26:00Z</dcterms:created>
  <dc:creator>marcosmathies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